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51D812E6"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F272B8">
        <w:rPr>
          <w:rFonts w:ascii="Times New Roman" w:eastAsia="Times New Roman" w:hAnsi="Times New Roman" w:cs="Times New Roman"/>
          <w:b/>
          <w:i/>
          <w:sz w:val="40"/>
          <w:szCs w:val="40"/>
          <w:lang w:val="es-CO"/>
        </w:rPr>
        <w:t>REPARACIÓN DE LA RED VIAL NO PAVIMENTADA TRAMO: S083 - COLONIA AGRÍCOLA - LA SOSA,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74CD1E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F272B8">
        <w:rPr>
          <w:rFonts w:ascii="Calibri" w:eastAsia="Times New Roman" w:hAnsi="Calibri" w:cs="Times New Roman"/>
          <w:b/>
          <w:i/>
          <w:sz w:val="40"/>
          <w:szCs w:val="40"/>
        </w:rPr>
        <w:t>LPR-SIT-186-2022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04700E84" w14:textId="77777777" w:rsidR="009C5463" w:rsidRDefault="009C5463" w:rsidP="00EF1B34">
      <w:pPr>
        <w:autoSpaceDE w:val="0"/>
        <w:autoSpaceDN w:val="0"/>
        <w:adjustRightInd w:val="0"/>
        <w:spacing w:after="0" w:line="240" w:lineRule="auto"/>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110CC543" w:rsidR="005A691F" w:rsidRPr="008A304A" w:rsidRDefault="00F272B8"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LPR-SIT-186-2022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3ACBFAA0"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F272B8">
        <w:rPr>
          <w:rFonts w:ascii="Arial" w:hAnsi="Arial" w:cs="Arial"/>
          <w:b/>
          <w:bCs/>
          <w:iCs/>
          <w:sz w:val="24"/>
          <w:szCs w:val="28"/>
        </w:rPr>
        <w:t>REPARACIÓN DE LA RED VIAL NO PAVIMENTADA TRAMO: S083 - COLONIA AGRÍCOLA - LA SOSA,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59F371BE" w14:textId="079D3E9C" w:rsidR="00F272B8" w:rsidRPr="00F272B8" w:rsidRDefault="00F272B8" w:rsidP="00F272B8">
      <w:pPr>
        <w:pStyle w:val="Prrafodelista"/>
        <w:numPr>
          <w:ilvl w:val="0"/>
          <w:numId w:val="40"/>
        </w:numPr>
        <w:autoSpaceDE w:val="0"/>
        <w:autoSpaceDN w:val="0"/>
        <w:adjustRightInd w:val="0"/>
        <w:spacing w:after="0" w:line="240" w:lineRule="auto"/>
        <w:jc w:val="both"/>
        <w:rPr>
          <w:rFonts w:ascii="Arial" w:hAnsi="Arial" w:cs="Arial"/>
          <w:b/>
          <w:bCs/>
          <w:iCs/>
          <w:sz w:val="24"/>
          <w:szCs w:val="24"/>
        </w:rPr>
      </w:pPr>
      <w:r w:rsidRPr="00F272B8">
        <w:rPr>
          <w:rFonts w:ascii="Arial" w:eastAsia="Calibri" w:hAnsi="Arial" w:cs="Arial"/>
          <w:b/>
          <w:bCs/>
          <w:i/>
          <w:sz w:val="24"/>
          <w:szCs w:val="24"/>
        </w:rPr>
        <w:t>Innovando en la Construcción S</w:t>
      </w:r>
      <w:r>
        <w:rPr>
          <w:rFonts w:ascii="Arial" w:eastAsia="Calibri" w:hAnsi="Arial" w:cs="Arial"/>
          <w:b/>
          <w:bCs/>
          <w:i/>
          <w:sz w:val="24"/>
          <w:szCs w:val="24"/>
        </w:rPr>
        <w:t xml:space="preserve">. </w:t>
      </w:r>
      <w:r w:rsidRPr="00F272B8">
        <w:rPr>
          <w:rFonts w:ascii="Arial" w:eastAsia="Calibri" w:hAnsi="Arial" w:cs="Arial"/>
          <w:b/>
          <w:bCs/>
          <w:i/>
          <w:sz w:val="24"/>
          <w:szCs w:val="24"/>
        </w:rPr>
        <w:t>de</w:t>
      </w:r>
      <w:r>
        <w:rPr>
          <w:rFonts w:ascii="Arial" w:eastAsia="Calibri" w:hAnsi="Arial" w:cs="Arial"/>
          <w:b/>
          <w:bCs/>
          <w:i/>
          <w:sz w:val="24"/>
          <w:szCs w:val="24"/>
        </w:rPr>
        <w:t xml:space="preserve"> </w:t>
      </w:r>
      <w:r w:rsidRPr="00F272B8">
        <w:rPr>
          <w:rFonts w:ascii="Arial" w:eastAsia="Calibri" w:hAnsi="Arial" w:cs="Arial"/>
          <w:b/>
          <w:bCs/>
          <w:i/>
          <w:sz w:val="24"/>
          <w:szCs w:val="24"/>
        </w:rPr>
        <w:t>R</w:t>
      </w:r>
      <w:r>
        <w:rPr>
          <w:rFonts w:ascii="Arial" w:eastAsia="Calibri" w:hAnsi="Arial" w:cs="Arial"/>
          <w:b/>
          <w:bCs/>
          <w:i/>
          <w:sz w:val="24"/>
          <w:szCs w:val="24"/>
        </w:rPr>
        <w:t xml:space="preserve">. </w:t>
      </w:r>
      <w:r w:rsidRPr="00F272B8">
        <w:rPr>
          <w:rFonts w:ascii="Arial" w:eastAsia="Calibri" w:hAnsi="Arial" w:cs="Arial"/>
          <w:b/>
          <w:bCs/>
          <w:i/>
          <w:sz w:val="24"/>
          <w:szCs w:val="24"/>
        </w:rPr>
        <w:t>L</w:t>
      </w:r>
      <w:r>
        <w:rPr>
          <w:rFonts w:ascii="Arial" w:eastAsia="Calibri" w:hAnsi="Arial" w:cs="Arial"/>
          <w:b/>
          <w:bCs/>
          <w:i/>
          <w:sz w:val="24"/>
          <w:szCs w:val="24"/>
        </w:rPr>
        <w:t>.</w:t>
      </w:r>
      <w:r w:rsidRPr="00F272B8">
        <w:rPr>
          <w:rFonts w:ascii="Arial" w:eastAsia="Calibri" w:hAnsi="Arial" w:cs="Arial"/>
          <w:b/>
          <w:bCs/>
          <w:i/>
          <w:sz w:val="24"/>
          <w:szCs w:val="24"/>
        </w:rPr>
        <w:t>,</w:t>
      </w:r>
    </w:p>
    <w:p w14:paraId="48D8A5D2" w14:textId="15F82D7F" w:rsidR="00F272B8" w:rsidRPr="00F272B8" w:rsidRDefault="00F272B8" w:rsidP="00F272B8">
      <w:pPr>
        <w:pStyle w:val="Prrafodelista"/>
        <w:numPr>
          <w:ilvl w:val="0"/>
          <w:numId w:val="40"/>
        </w:numPr>
        <w:autoSpaceDE w:val="0"/>
        <w:autoSpaceDN w:val="0"/>
        <w:adjustRightInd w:val="0"/>
        <w:spacing w:after="0" w:line="240" w:lineRule="auto"/>
        <w:jc w:val="both"/>
        <w:rPr>
          <w:rFonts w:ascii="Arial" w:hAnsi="Arial" w:cs="Arial"/>
          <w:b/>
          <w:bCs/>
          <w:iCs/>
          <w:sz w:val="24"/>
          <w:szCs w:val="24"/>
        </w:rPr>
      </w:pPr>
      <w:r w:rsidRPr="00F272B8">
        <w:rPr>
          <w:rFonts w:ascii="Arial" w:eastAsia="Calibri" w:hAnsi="Arial" w:cs="Arial"/>
          <w:b/>
          <w:bCs/>
          <w:i/>
          <w:sz w:val="24"/>
          <w:szCs w:val="24"/>
        </w:rPr>
        <w:t xml:space="preserve"> Inversiones Valladares Trochez S</w:t>
      </w:r>
      <w:r>
        <w:rPr>
          <w:rFonts w:ascii="Arial" w:eastAsia="Calibri" w:hAnsi="Arial" w:cs="Arial"/>
          <w:b/>
          <w:bCs/>
          <w:i/>
          <w:sz w:val="24"/>
          <w:szCs w:val="24"/>
        </w:rPr>
        <w:t xml:space="preserve">. </w:t>
      </w:r>
      <w:r w:rsidRPr="00F272B8">
        <w:rPr>
          <w:rFonts w:ascii="Arial" w:eastAsia="Calibri" w:hAnsi="Arial" w:cs="Arial"/>
          <w:b/>
          <w:bCs/>
          <w:i/>
          <w:sz w:val="24"/>
          <w:szCs w:val="24"/>
        </w:rPr>
        <w:t>de</w:t>
      </w:r>
      <w:r>
        <w:rPr>
          <w:rFonts w:ascii="Arial" w:eastAsia="Calibri" w:hAnsi="Arial" w:cs="Arial"/>
          <w:b/>
          <w:bCs/>
          <w:i/>
          <w:sz w:val="24"/>
          <w:szCs w:val="24"/>
        </w:rPr>
        <w:t xml:space="preserve"> </w:t>
      </w:r>
      <w:r w:rsidRPr="00F272B8">
        <w:rPr>
          <w:rFonts w:ascii="Arial" w:eastAsia="Calibri" w:hAnsi="Arial" w:cs="Arial"/>
          <w:b/>
          <w:bCs/>
          <w:i/>
          <w:sz w:val="24"/>
          <w:szCs w:val="24"/>
        </w:rPr>
        <w:t>R</w:t>
      </w:r>
      <w:r>
        <w:rPr>
          <w:rFonts w:ascii="Arial" w:eastAsia="Calibri" w:hAnsi="Arial" w:cs="Arial"/>
          <w:b/>
          <w:bCs/>
          <w:i/>
          <w:sz w:val="24"/>
          <w:szCs w:val="24"/>
        </w:rPr>
        <w:t xml:space="preserve">. </w:t>
      </w:r>
      <w:r w:rsidRPr="00F272B8">
        <w:rPr>
          <w:rFonts w:ascii="Arial" w:eastAsia="Calibri" w:hAnsi="Arial" w:cs="Arial"/>
          <w:b/>
          <w:bCs/>
          <w:i/>
          <w:sz w:val="24"/>
          <w:szCs w:val="24"/>
        </w:rPr>
        <w:t>L</w:t>
      </w:r>
      <w:r>
        <w:rPr>
          <w:rFonts w:ascii="Arial" w:eastAsia="Calibri" w:hAnsi="Arial" w:cs="Arial"/>
          <w:b/>
          <w:bCs/>
          <w:i/>
          <w:sz w:val="24"/>
          <w:szCs w:val="24"/>
        </w:rPr>
        <w:t>.</w:t>
      </w:r>
      <w:r w:rsidRPr="00F272B8">
        <w:rPr>
          <w:rFonts w:ascii="Arial" w:eastAsia="Calibri" w:hAnsi="Arial" w:cs="Arial"/>
          <w:b/>
          <w:bCs/>
          <w:i/>
          <w:sz w:val="24"/>
          <w:szCs w:val="24"/>
        </w:rPr>
        <w:t xml:space="preserve">, </w:t>
      </w:r>
    </w:p>
    <w:p w14:paraId="69307823" w14:textId="4B15C437" w:rsidR="006B0C9F" w:rsidRPr="00F272B8" w:rsidRDefault="00F272B8" w:rsidP="00F272B8">
      <w:pPr>
        <w:pStyle w:val="Prrafodelista"/>
        <w:numPr>
          <w:ilvl w:val="0"/>
          <w:numId w:val="40"/>
        </w:numPr>
        <w:autoSpaceDE w:val="0"/>
        <w:autoSpaceDN w:val="0"/>
        <w:adjustRightInd w:val="0"/>
        <w:spacing w:after="0" w:line="240" w:lineRule="auto"/>
        <w:jc w:val="both"/>
        <w:rPr>
          <w:rFonts w:ascii="Arial" w:hAnsi="Arial" w:cs="Arial"/>
          <w:b/>
          <w:bCs/>
          <w:iCs/>
          <w:sz w:val="24"/>
          <w:szCs w:val="24"/>
        </w:rPr>
      </w:pPr>
      <w:r w:rsidRPr="00F272B8">
        <w:rPr>
          <w:rFonts w:ascii="Arial" w:eastAsia="Calibri" w:hAnsi="Arial" w:cs="Arial"/>
          <w:b/>
          <w:bCs/>
          <w:i/>
          <w:sz w:val="24"/>
          <w:szCs w:val="24"/>
        </w:rPr>
        <w:t>Feluxa Constructores S</w:t>
      </w:r>
      <w:r>
        <w:rPr>
          <w:rFonts w:ascii="Arial" w:eastAsia="Calibri" w:hAnsi="Arial" w:cs="Arial"/>
          <w:b/>
          <w:bCs/>
          <w:i/>
          <w:sz w:val="24"/>
          <w:szCs w:val="24"/>
        </w:rPr>
        <w:t xml:space="preserve">. </w:t>
      </w:r>
      <w:r w:rsidRPr="00F272B8">
        <w:rPr>
          <w:rFonts w:ascii="Arial" w:eastAsia="Calibri" w:hAnsi="Arial" w:cs="Arial"/>
          <w:b/>
          <w:bCs/>
          <w:i/>
          <w:sz w:val="24"/>
          <w:szCs w:val="24"/>
        </w:rPr>
        <w:t>de</w:t>
      </w:r>
      <w:r>
        <w:rPr>
          <w:rFonts w:ascii="Arial" w:eastAsia="Calibri" w:hAnsi="Arial" w:cs="Arial"/>
          <w:b/>
          <w:bCs/>
          <w:i/>
          <w:sz w:val="24"/>
          <w:szCs w:val="24"/>
        </w:rPr>
        <w:t xml:space="preserve"> </w:t>
      </w:r>
      <w:r w:rsidRPr="00F272B8">
        <w:rPr>
          <w:rFonts w:ascii="Arial" w:eastAsia="Calibri" w:hAnsi="Arial" w:cs="Arial"/>
          <w:b/>
          <w:bCs/>
          <w:i/>
          <w:sz w:val="24"/>
          <w:szCs w:val="24"/>
        </w:rPr>
        <w:t>R</w:t>
      </w:r>
      <w:r>
        <w:rPr>
          <w:rFonts w:ascii="Arial" w:eastAsia="Calibri" w:hAnsi="Arial" w:cs="Arial"/>
          <w:b/>
          <w:bCs/>
          <w:i/>
          <w:sz w:val="24"/>
          <w:szCs w:val="24"/>
        </w:rPr>
        <w:t xml:space="preserve">. </w:t>
      </w:r>
      <w:r w:rsidRPr="00F272B8">
        <w:rPr>
          <w:rFonts w:ascii="Arial" w:eastAsia="Calibri" w:hAnsi="Arial" w:cs="Arial"/>
          <w:b/>
          <w:bCs/>
          <w:i/>
          <w:sz w:val="24"/>
          <w:szCs w:val="24"/>
        </w:rPr>
        <w:t>L</w:t>
      </w:r>
      <w:r>
        <w:rPr>
          <w:rFonts w:ascii="Arial" w:eastAsia="Calibri" w:hAnsi="Arial" w:cs="Arial"/>
          <w:b/>
          <w:bCs/>
          <w:i/>
          <w:sz w:val="24"/>
          <w:szCs w:val="24"/>
        </w:rPr>
        <w:t>.</w:t>
      </w:r>
    </w:p>
    <w:p w14:paraId="5021F98D" w14:textId="77777777" w:rsidR="00F272B8" w:rsidRPr="0032524A" w:rsidRDefault="00F272B8" w:rsidP="00F272B8">
      <w:pPr>
        <w:pStyle w:val="Prrafodelista"/>
        <w:autoSpaceDE w:val="0"/>
        <w:autoSpaceDN w:val="0"/>
        <w:adjustRightInd w:val="0"/>
        <w:spacing w:after="0" w:line="240" w:lineRule="auto"/>
        <w:ind w:left="2291"/>
        <w:jc w:val="both"/>
        <w:rPr>
          <w:rFonts w:ascii="Arial" w:hAnsi="Arial" w:cs="Arial"/>
          <w:b/>
          <w:bCs/>
          <w:iCs/>
          <w:sz w:val="24"/>
          <w:szCs w:val="24"/>
        </w:rPr>
      </w:pPr>
    </w:p>
    <w:p w14:paraId="1648DBA0" w14:textId="1EF16E38"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F272B8">
        <w:rPr>
          <w:rFonts w:ascii="Arial" w:hAnsi="Arial" w:cs="Arial"/>
          <w:b/>
          <w:bCs/>
          <w:iCs/>
          <w:sz w:val="24"/>
          <w:szCs w:val="24"/>
        </w:rPr>
        <w:t>LPR-SIT-186-2022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F272B8">
        <w:rPr>
          <w:rFonts w:ascii="Arial" w:hAnsi="Arial" w:cs="Arial"/>
          <w:b/>
          <w:bCs/>
          <w:iCs/>
          <w:sz w:val="24"/>
          <w:szCs w:val="24"/>
        </w:rPr>
        <w:t>REPARACIÓN DE LA RED VIAL NO PAVIMENTADA TRAMO: S083 - COLONIA AGRÍCOLA - LA SOSA,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7A2D5684"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82410E">
        <w:rPr>
          <w:rFonts w:ascii="Arial" w:hAnsi="Arial" w:cs="Arial"/>
          <w:b/>
          <w:bCs/>
          <w:iCs/>
          <w:sz w:val="24"/>
          <w:szCs w:val="24"/>
          <w:lang w:val="es-ES_tradnl"/>
        </w:rPr>
        <w:t>1:00 pm</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ofertas </w:t>
      </w:r>
      <w:r w:rsidRPr="00053AF8">
        <w:rPr>
          <w:rFonts w:ascii="Arial" w:hAnsi="Arial" w:cs="Arial"/>
          <w:b/>
          <w:iCs/>
          <w:sz w:val="24"/>
          <w:szCs w:val="24"/>
        </w:rPr>
        <w:lastRenderedPageBreak/>
        <w:t>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32189F87"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F272B8">
        <w:rPr>
          <w:rFonts w:ascii="Arial" w:hAnsi="Arial" w:cs="Arial"/>
          <w:b/>
          <w:bCs/>
          <w:sz w:val="24"/>
          <w:szCs w:val="24"/>
        </w:rPr>
        <w:t>LPR-SIT-186-2022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6432194F"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82410E">
              <w:rPr>
                <w:rFonts w:ascii="Arial" w:hAnsi="Arial" w:cs="Arial"/>
                <w:b/>
                <w:bCs/>
                <w:iCs/>
                <w:sz w:val="24"/>
                <w:szCs w:val="24"/>
                <w:lang w:val="es-ES_tradnl"/>
              </w:rPr>
              <w:t>1:00 pm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557363" w:rsidRDefault="001D290B" w:rsidP="0064562A">
            <w:pPr>
              <w:jc w:val="both"/>
              <w:rPr>
                <w:rFonts w:ascii="Arial" w:hAnsi="Arial" w:cs="Arial"/>
                <w:b/>
                <w:iCs/>
                <w:sz w:val="24"/>
                <w:szCs w:val="24"/>
              </w:rPr>
            </w:pPr>
            <w:r w:rsidRPr="00557363">
              <w:rPr>
                <w:rFonts w:ascii="Arial" w:hAnsi="Arial" w:cs="Arial"/>
                <w:b/>
                <w:iCs/>
                <w:sz w:val="24"/>
                <w:szCs w:val="24"/>
              </w:rPr>
              <w:t xml:space="preserve">La </w:t>
            </w:r>
            <w:r w:rsidR="00A608BA" w:rsidRPr="00557363">
              <w:rPr>
                <w:rFonts w:ascii="Arial" w:hAnsi="Arial" w:cs="Arial"/>
                <w:b/>
                <w:iCs/>
                <w:sz w:val="24"/>
                <w:szCs w:val="24"/>
              </w:rPr>
              <w:t>G</w:t>
            </w:r>
            <w:r w:rsidR="00F351C3" w:rsidRPr="00557363">
              <w:rPr>
                <w:rFonts w:ascii="Arial" w:hAnsi="Arial" w:cs="Arial"/>
                <w:b/>
                <w:iCs/>
                <w:sz w:val="24"/>
                <w:szCs w:val="24"/>
              </w:rPr>
              <w:t xml:space="preserve">arantía de </w:t>
            </w:r>
            <w:r w:rsidR="00A608BA" w:rsidRPr="00557363">
              <w:rPr>
                <w:rFonts w:ascii="Arial" w:hAnsi="Arial" w:cs="Arial"/>
                <w:b/>
                <w:iCs/>
                <w:sz w:val="24"/>
                <w:szCs w:val="24"/>
              </w:rPr>
              <w:t>M</w:t>
            </w:r>
            <w:r w:rsidR="00F351C3" w:rsidRPr="00557363">
              <w:rPr>
                <w:rFonts w:ascii="Arial" w:hAnsi="Arial" w:cs="Arial"/>
                <w:b/>
                <w:iCs/>
                <w:sz w:val="24"/>
                <w:szCs w:val="24"/>
              </w:rPr>
              <w:t>antenimiento de la</w:t>
            </w:r>
            <w:r w:rsidR="0064562A" w:rsidRPr="00557363">
              <w:rPr>
                <w:rFonts w:ascii="Arial" w:hAnsi="Arial" w:cs="Arial"/>
                <w:b/>
                <w:iCs/>
                <w:sz w:val="24"/>
                <w:szCs w:val="24"/>
              </w:rPr>
              <w:t xml:space="preserve"> </w:t>
            </w:r>
            <w:r w:rsidR="00A608BA" w:rsidRPr="00557363">
              <w:rPr>
                <w:rFonts w:ascii="Arial" w:hAnsi="Arial" w:cs="Arial"/>
                <w:b/>
                <w:iCs/>
                <w:sz w:val="24"/>
                <w:szCs w:val="24"/>
              </w:rPr>
              <w:t>O</w:t>
            </w:r>
            <w:r w:rsidR="0064562A" w:rsidRPr="00557363">
              <w:rPr>
                <w:rFonts w:ascii="Arial" w:hAnsi="Arial" w:cs="Arial"/>
                <w:b/>
                <w:iCs/>
                <w:sz w:val="24"/>
                <w:szCs w:val="24"/>
              </w:rPr>
              <w:t xml:space="preserve">ferta tendrá validez durante </w:t>
            </w:r>
            <w:r w:rsidR="008E0ACF" w:rsidRPr="00557363">
              <w:rPr>
                <w:rFonts w:ascii="Arial" w:hAnsi="Arial" w:cs="Arial"/>
                <w:b/>
                <w:iCs/>
                <w:sz w:val="24"/>
                <w:szCs w:val="24"/>
              </w:rPr>
              <w:t>noventa (9</w:t>
            </w:r>
            <w:r w:rsidR="008C561C" w:rsidRPr="00557363">
              <w:rPr>
                <w:rFonts w:ascii="Arial" w:hAnsi="Arial" w:cs="Arial"/>
                <w:b/>
                <w:iCs/>
                <w:sz w:val="24"/>
                <w:szCs w:val="24"/>
              </w:rPr>
              <w:t>0</w:t>
            </w:r>
            <w:r w:rsidR="009C7BC1" w:rsidRPr="00557363">
              <w:rPr>
                <w:rFonts w:ascii="Arial" w:hAnsi="Arial" w:cs="Arial"/>
                <w:b/>
                <w:iCs/>
                <w:sz w:val="24"/>
                <w:szCs w:val="24"/>
              </w:rPr>
              <w:t>)</w:t>
            </w:r>
            <w:r w:rsidR="0064562A" w:rsidRPr="00557363">
              <w:rPr>
                <w:rFonts w:ascii="Arial" w:hAnsi="Arial" w:cs="Arial"/>
                <w:b/>
                <w:iCs/>
                <w:sz w:val="24"/>
                <w:szCs w:val="24"/>
              </w:rPr>
              <w:t xml:space="preserve"> días, </w:t>
            </w:r>
            <w:r w:rsidR="008E0ACF" w:rsidRPr="00557363">
              <w:rPr>
                <w:rFonts w:ascii="Arial" w:hAnsi="Arial" w:cs="Arial"/>
                <w:b/>
                <w:iCs/>
                <w:sz w:val="24"/>
                <w:szCs w:val="24"/>
              </w:rPr>
              <w:t xml:space="preserve">a partir de la presentación </w:t>
            </w:r>
            <w:r w:rsidR="0064562A" w:rsidRPr="00557363">
              <w:rPr>
                <w:rFonts w:ascii="Arial" w:hAnsi="Arial" w:cs="Arial"/>
                <w:b/>
                <w:iCs/>
                <w:sz w:val="24"/>
                <w:szCs w:val="24"/>
              </w:rPr>
              <w:t xml:space="preserve"> de la Oferta, </w:t>
            </w:r>
            <w:r w:rsidR="008E0ACF" w:rsidRPr="00557363">
              <w:rPr>
                <w:rFonts w:ascii="Arial" w:hAnsi="Arial" w:cs="Arial"/>
                <w:b/>
                <w:iCs/>
                <w:sz w:val="24"/>
                <w:szCs w:val="24"/>
              </w:rPr>
              <w:t xml:space="preserve">con opción </w:t>
            </w:r>
            <w:r w:rsidR="0064562A" w:rsidRPr="00557363">
              <w:rPr>
                <w:rFonts w:ascii="Arial" w:hAnsi="Arial" w:cs="Arial"/>
                <w:b/>
                <w:iCs/>
                <w:sz w:val="24"/>
                <w:szCs w:val="24"/>
              </w:rPr>
              <w:t xml:space="preserve"> </w:t>
            </w:r>
            <w:r w:rsidR="008E0ACF" w:rsidRPr="00557363">
              <w:rPr>
                <w:rFonts w:ascii="Arial" w:hAnsi="Arial" w:cs="Arial"/>
                <w:b/>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3C24910A" w:rsidR="006A2DF2" w:rsidRPr="00D939B4" w:rsidRDefault="00F272B8" w:rsidP="002F1669">
      <w:pPr>
        <w:jc w:val="both"/>
        <w:rPr>
          <w:rFonts w:ascii="Arial" w:hAnsi="Arial" w:cs="Arial"/>
          <w:b/>
          <w:bCs/>
          <w:i/>
        </w:rPr>
      </w:pPr>
      <w:r>
        <w:rPr>
          <w:rFonts w:ascii="Arial" w:hAnsi="Arial" w:cs="Arial"/>
          <w:b/>
          <w:bCs/>
          <w:i/>
        </w:rPr>
        <w:t>REPARACIÓN DE LA RED VIAL NO PAVIMENTADA TRAMO: S083 - COLONIA AGRÍCOLA - LA SOSA, DEPARTAMENTO DE OLANCHO</w:t>
      </w:r>
      <w:r w:rsidR="006A2DF2" w:rsidRPr="00D939B4">
        <w:rPr>
          <w:rFonts w:ascii="Arial" w:hAnsi="Arial" w:cs="Arial"/>
          <w:b/>
          <w:bCs/>
          <w:i/>
        </w:rPr>
        <w:t>.</w:t>
      </w:r>
    </w:p>
    <w:p w14:paraId="0C417A37" w14:textId="00536844"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F272B8">
        <w:rPr>
          <w:rFonts w:ascii="Arial" w:hAnsi="Arial" w:cs="Arial"/>
          <w:b/>
          <w:bCs/>
          <w:i/>
        </w:rPr>
        <w:t>LPR-SIT-186-2022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49B6D504"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214D9A" w:rsidRPr="00214D9A">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5B8941CE" w:rsidR="00063EE8"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3BAE5B72" w14:textId="16397AD8" w:rsidR="004C0176" w:rsidRPr="004C0176" w:rsidRDefault="004C0176" w:rsidP="004C0176">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72F426E2"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690586DD" w14:textId="77777777" w:rsidR="000D0D3D" w:rsidRDefault="000D0D3D" w:rsidP="00063EE8">
      <w:pPr>
        <w:suppressAutoHyphens/>
        <w:spacing w:after="0"/>
        <w:jc w:val="both"/>
        <w:rPr>
          <w:rFonts w:ascii="Cambria" w:hAnsi="Cambria" w:cs="Tahoma"/>
          <w:b/>
          <w:bCs/>
          <w:color w:val="000000"/>
          <w:spacing w:val="-3"/>
          <w:u w:val="single"/>
        </w:rPr>
      </w:pP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w:t>
      </w:r>
      <w:r w:rsidRPr="005554C9">
        <w:rPr>
          <w:rFonts w:ascii="Cambria" w:hAnsi="Cambria" w:cs="Tahoma"/>
          <w:color w:val="000000"/>
          <w:spacing w:val="-3"/>
        </w:rPr>
        <w:lastRenderedPageBreak/>
        <w:t>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53349023" w14:textId="77777777" w:rsidR="000D0D3D" w:rsidRDefault="000D0D3D" w:rsidP="00063EE8">
      <w:pPr>
        <w:suppressAutoHyphens/>
        <w:spacing w:after="0"/>
        <w:jc w:val="both"/>
        <w:rPr>
          <w:rFonts w:ascii="Cambria" w:hAnsi="Cambria" w:cs="Tahoma"/>
          <w:b/>
          <w:bCs/>
          <w:color w:val="000000"/>
          <w:spacing w:val="-3"/>
          <w:u w:val="single"/>
        </w:rPr>
      </w:pPr>
    </w:p>
    <w:p w14:paraId="228A790A" w14:textId="77777777" w:rsidR="000D0D3D" w:rsidRDefault="000D0D3D" w:rsidP="00063EE8">
      <w:pPr>
        <w:suppressAutoHyphens/>
        <w:spacing w:after="0"/>
        <w:jc w:val="both"/>
        <w:rPr>
          <w:rFonts w:ascii="Cambria" w:hAnsi="Cambria" w:cs="Tahoma"/>
          <w:b/>
          <w:bCs/>
          <w:color w:val="000000"/>
          <w:spacing w:val="-3"/>
          <w:u w:val="single"/>
        </w:rPr>
      </w:pPr>
    </w:p>
    <w:p w14:paraId="355244CF" w14:textId="77777777" w:rsidR="000D0D3D" w:rsidRDefault="000D0D3D"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w:t>
      </w:r>
      <w:r w:rsidRPr="00D76BCC">
        <w:rPr>
          <w:rFonts w:ascii="Cambria" w:hAnsi="Cambria" w:cs="Tahoma"/>
          <w:color w:val="000000"/>
          <w:spacing w:val="-3"/>
        </w:rPr>
        <w:lastRenderedPageBreak/>
        <w:t xml:space="preserve">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C515238" w14:textId="77777777" w:rsidR="00B923D2" w:rsidRDefault="00B923D2" w:rsidP="00277D60">
      <w:pPr>
        <w:pStyle w:val="Ttulo1"/>
        <w:jc w:val="center"/>
      </w:pPr>
      <w:bookmarkStart w:id="16" w:name="_Toc106743949"/>
      <w:bookmarkStart w:id="17"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59D4" w14:textId="77777777" w:rsidR="001B06B7" w:rsidRDefault="001B06B7" w:rsidP="005C0D9C">
      <w:pPr>
        <w:spacing w:after="0" w:line="240" w:lineRule="auto"/>
      </w:pPr>
      <w:r>
        <w:separator/>
      </w:r>
    </w:p>
  </w:endnote>
  <w:endnote w:type="continuationSeparator" w:id="0">
    <w:p w14:paraId="63DA1F0D" w14:textId="77777777" w:rsidR="001B06B7" w:rsidRDefault="001B06B7"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2410E" w:rsidRPr="0082410E">
      <w:rPr>
        <w:noProof/>
        <w:color w:val="17365D" w:themeColor="text2" w:themeShade="BF"/>
        <w:sz w:val="24"/>
        <w:szCs w:val="24"/>
        <w:lang w:val="es-ES"/>
      </w:rPr>
      <w:t>21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82410E" w:rsidRPr="0082410E">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82410E" w:rsidRPr="0082410E">
      <w:rPr>
        <w:noProof/>
        <w:color w:val="323E4F"/>
        <w:sz w:val="24"/>
        <w:szCs w:val="24"/>
        <w:lang w:val="es-ES"/>
      </w:rPr>
      <w:t>73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82410E" w:rsidRPr="0082410E">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BA1F" w14:textId="77777777" w:rsidR="001B06B7" w:rsidRDefault="001B06B7" w:rsidP="005C0D9C">
      <w:pPr>
        <w:spacing w:after="0" w:line="240" w:lineRule="auto"/>
      </w:pPr>
      <w:r>
        <w:separator/>
      </w:r>
    </w:p>
  </w:footnote>
  <w:footnote w:type="continuationSeparator" w:id="0">
    <w:p w14:paraId="6C3E7E8E" w14:textId="77777777" w:rsidR="001B06B7" w:rsidRDefault="001B06B7"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3"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0BE13E3"/>
    <w:multiLevelType w:val="hybridMultilevel"/>
    <w:tmpl w:val="53763DA6"/>
    <w:lvl w:ilvl="0" w:tplc="140A0001">
      <w:start w:val="1"/>
      <w:numFmt w:val="bullet"/>
      <w:lvlText w:val=""/>
      <w:lvlJc w:val="left"/>
      <w:pPr>
        <w:ind w:left="2291" w:hanging="360"/>
      </w:pPr>
      <w:rPr>
        <w:rFonts w:ascii="Symbol" w:hAnsi="Symbol" w:hint="default"/>
      </w:rPr>
    </w:lvl>
    <w:lvl w:ilvl="1" w:tplc="140A0003" w:tentative="1">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28"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2"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5"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6" w15:restartNumberingAfterBreak="0">
    <w:nsid w:val="78BA3F5D"/>
    <w:multiLevelType w:val="multilevel"/>
    <w:tmpl w:val="16307A7C"/>
    <w:numStyleLink w:val="Estilo1"/>
  </w:abstractNum>
  <w:abstractNum w:abstractNumId="37"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38"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724332916">
    <w:abstractNumId w:val="2"/>
  </w:num>
  <w:num w:numId="2" w16cid:durableId="147206728">
    <w:abstractNumId w:val="16"/>
  </w:num>
  <w:num w:numId="3" w16cid:durableId="1993673648">
    <w:abstractNumId w:val="25"/>
  </w:num>
  <w:num w:numId="4" w16cid:durableId="1993562245">
    <w:abstractNumId w:val="32"/>
  </w:num>
  <w:num w:numId="5" w16cid:durableId="626156377">
    <w:abstractNumId w:val="13"/>
  </w:num>
  <w:num w:numId="6" w16cid:durableId="1589341990">
    <w:abstractNumId w:val="4"/>
  </w:num>
  <w:num w:numId="7" w16cid:durableId="625812732">
    <w:abstractNumId w:val="18"/>
  </w:num>
  <w:num w:numId="8" w16cid:durableId="1395279193">
    <w:abstractNumId w:val="21"/>
  </w:num>
  <w:num w:numId="9" w16cid:durableId="194387063">
    <w:abstractNumId w:val="6"/>
  </w:num>
  <w:num w:numId="10" w16cid:durableId="879056598">
    <w:abstractNumId w:val="12"/>
  </w:num>
  <w:num w:numId="11" w16cid:durableId="1757365596">
    <w:abstractNumId w:val="33"/>
  </w:num>
  <w:num w:numId="12" w16cid:durableId="2118520839">
    <w:abstractNumId w:val="5"/>
  </w:num>
  <w:num w:numId="13" w16cid:durableId="1109659724">
    <w:abstractNumId w:val="3"/>
  </w:num>
  <w:num w:numId="14" w16cid:durableId="308947429">
    <w:abstractNumId w:val="19"/>
  </w:num>
  <w:num w:numId="15" w16cid:durableId="656499638">
    <w:abstractNumId w:val="11"/>
  </w:num>
  <w:num w:numId="16" w16cid:durableId="1681203942">
    <w:abstractNumId w:val="35"/>
  </w:num>
  <w:num w:numId="17" w16cid:durableId="993218755">
    <w:abstractNumId w:val="17"/>
  </w:num>
  <w:num w:numId="18" w16cid:durableId="364185687">
    <w:abstractNumId w:val="22"/>
  </w:num>
  <w:num w:numId="19" w16cid:durableId="807891978">
    <w:abstractNumId w:val="20"/>
  </w:num>
  <w:num w:numId="20" w16cid:durableId="1379813798">
    <w:abstractNumId w:val="30"/>
  </w:num>
  <w:num w:numId="21" w16cid:durableId="708263508">
    <w:abstractNumId w:val="15"/>
  </w:num>
  <w:num w:numId="22" w16cid:durableId="483857436">
    <w:abstractNumId w:val="8"/>
  </w:num>
  <w:num w:numId="23" w16cid:durableId="962808911">
    <w:abstractNumId w:val="14"/>
  </w:num>
  <w:num w:numId="24" w16cid:durableId="1603486451">
    <w:abstractNumId w:val="29"/>
  </w:num>
  <w:num w:numId="25" w16cid:durableId="901528166">
    <w:abstractNumId w:val="23"/>
  </w:num>
  <w:num w:numId="26" w16cid:durableId="951402457">
    <w:abstractNumId w:val="1"/>
  </w:num>
  <w:num w:numId="27" w16cid:durableId="480384707">
    <w:abstractNumId w:val="36"/>
  </w:num>
  <w:num w:numId="28" w16cid:durableId="1878656913">
    <w:abstractNumId w:val="9"/>
  </w:num>
  <w:num w:numId="29" w16cid:durableId="1293290243">
    <w:abstractNumId w:val="24"/>
  </w:num>
  <w:num w:numId="30" w16cid:durableId="1477070782">
    <w:abstractNumId w:val="10"/>
  </w:num>
  <w:num w:numId="31" w16cid:durableId="333263609">
    <w:abstractNumId w:val="38"/>
  </w:num>
  <w:num w:numId="32" w16cid:durableId="1170947750">
    <w:abstractNumId w:val="7"/>
  </w:num>
  <w:num w:numId="33" w16cid:durableId="2103143939">
    <w:abstractNumId w:val="37"/>
  </w:num>
  <w:num w:numId="34" w16cid:durableId="300499187">
    <w:abstractNumId w:val="39"/>
  </w:num>
  <w:num w:numId="35" w16cid:durableId="1227186856">
    <w:abstractNumId w:val="28"/>
  </w:num>
  <w:num w:numId="36" w16cid:durableId="1972704372">
    <w:abstractNumId w:val="34"/>
  </w:num>
  <w:num w:numId="37" w16cid:durableId="299655372">
    <w:abstractNumId w:val="31"/>
  </w:num>
  <w:num w:numId="38" w16cid:durableId="860432631">
    <w:abstractNumId w:val="0"/>
  </w:num>
  <w:num w:numId="39" w16cid:durableId="870997971">
    <w:abstractNumId w:val="26"/>
  </w:num>
  <w:num w:numId="40" w16cid:durableId="51927853">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06B7"/>
    <w:rsid w:val="001B5D25"/>
    <w:rsid w:val="001B7BC3"/>
    <w:rsid w:val="001C25D2"/>
    <w:rsid w:val="001C5E9F"/>
    <w:rsid w:val="001D27E3"/>
    <w:rsid w:val="001D290B"/>
    <w:rsid w:val="001D73BE"/>
    <w:rsid w:val="001E04F5"/>
    <w:rsid w:val="001E1CA9"/>
    <w:rsid w:val="001E4B88"/>
    <w:rsid w:val="001F0D7B"/>
    <w:rsid w:val="00205E43"/>
    <w:rsid w:val="00214D9A"/>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42B"/>
    <w:rsid w:val="003339DD"/>
    <w:rsid w:val="003357B6"/>
    <w:rsid w:val="00336AE5"/>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86D7D"/>
    <w:rsid w:val="004901DD"/>
    <w:rsid w:val="00490CF0"/>
    <w:rsid w:val="00492BFA"/>
    <w:rsid w:val="004949DC"/>
    <w:rsid w:val="00494E2B"/>
    <w:rsid w:val="004B0BBD"/>
    <w:rsid w:val="004B302F"/>
    <w:rsid w:val="004B6197"/>
    <w:rsid w:val="004C0176"/>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57363"/>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2410E"/>
    <w:rsid w:val="00833CC6"/>
    <w:rsid w:val="0087231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158C7"/>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0197"/>
    <w:rsid w:val="00F040F4"/>
    <w:rsid w:val="00F1172F"/>
    <w:rsid w:val="00F16DB8"/>
    <w:rsid w:val="00F20AD7"/>
    <w:rsid w:val="00F20CA1"/>
    <w:rsid w:val="00F272B8"/>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8119-F683-4470-AA47-C9B78E6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21871</Words>
  <Characters>120296</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20</cp:revision>
  <cp:lastPrinted>2022-06-23T20:49:00Z</cp:lastPrinted>
  <dcterms:created xsi:type="dcterms:W3CDTF">2022-07-26T16:57:00Z</dcterms:created>
  <dcterms:modified xsi:type="dcterms:W3CDTF">2022-07-27T04:58:00Z</dcterms:modified>
</cp:coreProperties>
</file>